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4AF" w:rsidRDefault="00FB50D7" w:rsidP="00917423">
      <w:pPr>
        <w:pStyle w:val="Heading1"/>
        <w:keepNext w:val="0"/>
        <w:keepLines w:val="0"/>
        <w:tabs>
          <w:tab w:val="left" w:pos="2985"/>
        </w:tabs>
        <w:spacing w:before="480"/>
        <w:rPr>
          <w:b/>
          <w:color w:val="FF0000"/>
          <w:sz w:val="46"/>
          <w:szCs w:val="46"/>
        </w:rPr>
      </w:pPr>
      <w:r>
        <w:rPr>
          <w:b/>
          <w:color w:val="FF0000"/>
          <w:sz w:val="46"/>
          <w:szCs w:val="46"/>
        </w:rPr>
        <w:t xml:space="preserve">                      </w:t>
      </w:r>
      <w:r w:rsidR="00917423">
        <w:rPr>
          <w:b/>
          <w:noProof/>
          <w:color w:val="FF0000"/>
          <w:sz w:val="46"/>
          <w:szCs w:val="46"/>
        </w:rPr>
        <w:drawing>
          <wp:inline distT="0" distB="0" distL="0" distR="0">
            <wp:extent cx="2627767" cy="1828800"/>
            <wp:effectExtent l="19050" t="0" r="1133" b="0"/>
            <wp:docPr id="2" name="Картина 1" descr="Ново лого Ерайдъ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 лого Ерайдъ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76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4AF" w:rsidRDefault="00917423">
      <w:pPr>
        <w:pStyle w:val="Heading1"/>
        <w:keepNext w:val="0"/>
        <w:keepLines w:val="0"/>
        <w:spacing w:before="480"/>
        <w:rPr>
          <w:b/>
          <w:bCs/>
          <w:sz w:val="44"/>
          <w:szCs w:val="44"/>
        </w:rPr>
      </w:pPr>
      <w:bookmarkStart w:id="0" w:name="_iii6uja3xlb"/>
      <w:bookmarkEnd w:id="0"/>
      <w:r>
        <w:rPr>
          <w:b/>
          <w:bCs/>
          <w:sz w:val="44"/>
          <w:szCs w:val="44"/>
        </w:rPr>
        <w:t xml:space="preserve">              </w:t>
      </w:r>
      <w:r w:rsidR="00834EBF">
        <w:rPr>
          <w:b/>
          <w:bCs/>
          <w:sz w:val="44"/>
          <w:szCs w:val="44"/>
        </w:rPr>
        <w:t>Гаранционна карта и условия</w:t>
      </w:r>
    </w:p>
    <w:p w:rsidR="003B04AF" w:rsidRDefault="00834EBF">
      <w:pPr>
        <w:spacing w:before="240" w:after="240"/>
        <w:rPr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t>Продавач</w:t>
      </w:r>
      <w:r>
        <w:rPr>
          <w:color w:val="111111"/>
          <w:sz w:val="28"/>
          <w:szCs w:val="28"/>
        </w:rPr>
        <w:t>:</w:t>
      </w:r>
      <w:r>
        <w:rPr>
          <w:b/>
          <w:bCs/>
          <w:color w:val="111111"/>
          <w:sz w:val="28"/>
          <w:szCs w:val="28"/>
        </w:rPr>
        <w:t xml:space="preserve">Ерайдер ООД                           </w:t>
      </w:r>
      <w:r w:rsidR="00917423">
        <w:rPr>
          <w:b/>
          <w:bCs/>
          <w:color w:val="111111"/>
          <w:sz w:val="28"/>
          <w:szCs w:val="28"/>
        </w:rPr>
        <w:t xml:space="preserve">                    </w:t>
      </w:r>
      <w:r w:rsidR="008A249A">
        <w:rPr>
          <w:b/>
          <w:bCs/>
          <w:color w:val="111111"/>
          <w:sz w:val="28"/>
          <w:szCs w:val="28"/>
        </w:rPr>
        <w:t xml:space="preserve">    </w:t>
      </w:r>
      <w:r>
        <w:rPr>
          <w:b/>
          <w:bCs/>
          <w:color w:val="111111"/>
          <w:sz w:val="28"/>
          <w:szCs w:val="28"/>
        </w:rPr>
        <w:t xml:space="preserve"> </w:t>
      </w:r>
      <w:r>
        <w:rPr>
          <w:b/>
          <w:bCs/>
          <w:color w:val="111111"/>
          <w:sz w:val="24"/>
          <w:szCs w:val="24"/>
        </w:rPr>
        <w:t xml:space="preserve"> Дата: </w:t>
      </w:r>
      <w:r w:rsidR="00917423">
        <w:rPr>
          <w:b/>
          <w:bCs/>
          <w:color w:val="111111"/>
          <w:sz w:val="24"/>
          <w:szCs w:val="24"/>
        </w:rPr>
        <w:t>0</w:t>
      </w:r>
      <w:r>
        <w:rPr>
          <w:b/>
          <w:bCs/>
          <w:color w:val="111111"/>
          <w:sz w:val="24"/>
          <w:szCs w:val="24"/>
        </w:rPr>
        <w:t>0</w:t>
      </w:r>
      <w:r>
        <w:rPr>
          <w:b/>
          <w:bCs/>
          <w:sz w:val="24"/>
          <w:szCs w:val="24"/>
        </w:rPr>
        <w:t>.00.2023г.</w:t>
      </w:r>
    </w:p>
    <w:p w:rsidR="003B04AF" w:rsidRDefault="00834EBF">
      <w:pPr>
        <w:spacing w:before="240" w:after="240"/>
        <w:rPr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 xml:space="preserve">Купувач: </w:t>
      </w:r>
    </w:p>
    <w:p w:rsidR="003B04AF" w:rsidRDefault="00834EBF">
      <w:pPr>
        <w:spacing w:before="240" w:after="240"/>
        <w:rPr>
          <w:sz w:val="24"/>
          <w:szCs w:val="24"/>
        </w:rPr>
      </w:pPr>
      <w:r>
        <w:rPr>
          <w:b/>
          <w:bCs/>
          <w:color w:val="158466"/>
          <w:sz w:val="24"/>
          <w:szCs w:val="24"/>
        </w:rPr>
        <w:t xml:space="preserve">Онлайн магазин </w:t>
      </w:r>
      <w:r>
        <w:rPr>
          <w:b/>
          <w:bCs/>
          <w:color w:val="158466"/>
          <w:sz w:val="24"/>
          <w:szCs w:val="24"/>
          <w:lang w:val="en-US"/>
        </w:rPr>
        <w:t xml:space="preserve">Erider   </w:t>
      </w:r>
      <w:r w:rsidR="00917423">
        <w:rPr>
          <w:b/>
          <w:bCs/>
          <w:color w:val="158466"/>
          <w:sz w:val="24"/>
          <w:szCs w:val="24"/>
        </w:rPr>
        <w:t xml:space="preserve">                                                                </w:t>
      </w:r>
      <w:r>
        <w:rPr>
          <w:b/>
          <w:bCs/>
          <w:sz w:val="24"/>
          <w:szCs w:val="24"/>
        </w:rPr>
        <w:t>Подпис/печат:</w:t>
      </w:r>
    </w:p>
    <w:p w:rsidR="003B04AF" w:rsidRDefault="00834EBF">
      <w:pPr>
        <w:spacing w:before="240" w:after="240"/>
        <w:rPr>
          <w:color w:val="158466"/>
        </w:rPr>
      </w:pPr>
      <w:r>
        <w:rPr>
          <w:b/>
          <w:bCs/>
          <w:color w:val="158466"/>
          <w:sz w:val="24"/>
          <w:szCs w:val="24"/>
          <w:lang w:val="en-US"/>
        </w:rPr>
        <w:t>online@erider.bg- 0884199844</w:t>
      </w:r>
    </w:p>
    <w:p w:rsidR="003B04AF" w:rsidRDefault="003B04AF">
      <w:pPr>
        <w:rPr>
          <w:sz w:val="24"/>
          <w:szCs w:val="24"/>
        </w:rPr>
      </w:pPr>
    </w:p>
    <w:tbl>
      <w:tblPr>
        <w:tblW w:w="9922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962"/>
        <w:gridCol w:w="4960"/>
      </w:tblGrid>
      <w:tr w:rsidR="003B04AF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AF" w:rsidRDefault="00834EBF">
            <w:pPr>
              <w:widowControl w:val="0"/>
              <w:spacing w:before="240" w:after="24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Марка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AF" w:rsidRDefault="003B04AF">
            <w:pPr>
              <w:widowControl w:val="0"/>
              <w:spacing w:before="240" w:after="24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3B04AF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AF" w:rsidRDefault="00834EBF">
            <w:pPr>
              <w:widowControl w:val="0"/>
              <w:spacing w:before="240" w:after="24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Модел: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AF" w:rsidRDefault="003B04AF">
            <w:pPr>
              <w:widowControl w:val="0"/>
              <w:spacing w:before="240" w:after="24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3B04AF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AF" w:rsidRDefault="00834EBF">
            <w:pPr>
              <w:widowControl w:val="0"/>
              <w:spacing w:before="240" w:after="24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Сериен №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AF" w:rsidRDefault="003B04AF">
            <w:pPr>
              <w:pStyle w:val="-"/>
              <w:spacing w:before="240" w:after="24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3B04AF">
        <w:trPr>
          <w:trHeight w:val="1872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AF" w:rsidRDefault="00834EBF">
            <w:pPr>
              <w:widowControl w:val="0"/>
              <w:spacing w:before="240" w:after="24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Гаранционен срок (месеци)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AF" w:rsidRDefault="00834EBF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(двадесет и четири) месеца за частите по т. 5.1 по-долу</w:t>
            </w:r>
          </w:p>
          <w:p w:rsidR="003B04AF" w:rsidRDefault="00834EBF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(дванадесет) месеца за частите по т. 5.2. по-долу</w:t>
            </w:r>
          </w:p>
        </w:tc>
      </w:tr>
      <w:tr w:rsidR="003B04AF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AF" w:rsidRDefault="00834EBF">
            <w:pPr>
              <w:widowControl w:val="0"/>
              <w:spacing w:before="240" w:after="24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Цвят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B04AF" w:rsidRDefault="003B04AF">
      <w:pPr>
        <w:rPr>
          <w:sz w:val="24"/>
          <w:szCs w:val="24"/>
          <w:lang w:val="en-US"/>
        </w:rPr>
      </w:pPr>
    </w:p>
    <w:p w:rsidR="003B04AF" w:rsidRDefault="00834EBF">
      <w:pPr>
        <w:pStyle w:val="Heading1"/>
        <w:keepNext w:val="0"/>
        <w:keepLines w:val="0"/>
        <w:spacing w:before="480"/>
        <w:rPr>
          <w:b/>
          <w:bCs/>
          <w:sz w:val="24"/>
          <w:szCs w:val="24"/>
        </w:rPr>
      </w:pPr>
      <w:bookmarkStart w:id="1" w:name="_ugdla76u6726"/>
      <w:bookmarkEnd w:id="1"/>
      <w:r>
        <w:rPr>
          <w:b/>
          <w:bCs/>
          <w:sz w:val="24"/>
          <w:szCs w:val="24"/>
        </w:rPr>
        <w:t>ГАРАНЦИОННИ УСЛОВИЯ</w:t>
      </w:r>
    </w:p>
    <w:p w:rsidR="003B04AF" w:rsidRDefault="003B04AF">
      <w:pPr>
        <w:spacing w:before="240" w:after="240"/>
        <w:rPr>
          <w:sz w:val="24"/>
          <w:szCs w:val="24"/>
        </w:rPr>
      </w:pPr>
    </w:p>
    <w:p w:rsidR="003B04AF" w:rsidRDefault="00834EBF">
      <w:pPr>
        <w:numPr>
          <w:ilvl w:val="0"/>
          <w:numId w:val="3"/>
        </w:numPr>
        <w:spacing w:before="24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Гаранционният срок започва да тече от датата на покупката от крайния клиент, посочена по-горе.</w:t>
      </w:r>
    </w:p>
    <w:p w:rsidR="003B04AF" w:rsidRDefault="00834EBF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Гаранционното обслужване се осъществява само при наличието и представянето на коректно попълнени и валидни гаранционни документи, и при представяне на валидни платежни документи (касова бележка, фактура). Гаранцията отпада при нарушен външен вид, поправка или промени във фактурата, или в гаранционната карта.</w:t>
      </w:r>
    </w:p>
    <w:p w:rsidR="003B04AF" w:rsidRDefault="00834EBF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Гаранцията е валидна само за повреди, дължащи се на производствен дефект, който се е проявил в гаранционния срок.</w:t>
      </w:r>
    </w:p>
    <w:p w:rsidR="003B04AF" w:rsidRDefault="00834EBF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Претенции за неокомплектованост на изделието се обслужват само в момента на неговото закупуване.</w:t>
      </w:r>
    </w:p>
    <w:p w:rsidR="003B04AF" w:rsidRDefault="00834EBF">
      <w:pPr>
        <w:numPr>
          <w:ilvl w:val="0"/>
          <w:numId w:val="3"/>
        </w:numPr>
        <w:spacing w:after="24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Гаранционният срок е, както следва:</w:t>
      </w:r>
    </w:p>
    <w:p w:rsidR="003B04AF" w:rsidRDefault="00834EB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5.1.      24 (двадесет и четири) месеца за всички модели електрически скутери, като гаранционния срок покрива следните части – конструкция на рамка/рама, кормилна стойка, сгъващ механизъм, спирачна система, основни и допълнителни светлини.</w:t>
      </w:r>
    </w:p>
    <w:p w:rsidR="003B04AF" w:rsidRDefault="00834EB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5.2.      12 (дванадесет) месеца за - електрически мотор, контролер, батерия, дисплей, зарядно, порт за зареждане.</w:t>
      </w:r>
    </w:p>
    <w:p w:rsidR="003B04AF" w:rsidRDefault="00834EB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Дълготрайността на батерията и нейните характеристики зависят изцяло от спазването на правилата за експлоатация, описани в ръководството за употреба, на хартиен или друг носител. Батерията се подменя в рамките на гаранцията по т. 5.2, в случай, че капацитетът и е с 65% или по-малко, спрямо капацитетът и по техническа спецификация.</w:t>
      </w:r>
    </w:p>
    <w:p w:rsidR="003B04AF" w:rsidRDefault="00834EB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5.3 Гаранция на спирачни апарати и амортисьори е 180дни (6 месеца) от дата на покупка.</w:t>
      </w:r>
    </w:p>
    <w:p w:rsidR="003B04AF" w:rsidRDefault="00834EBF">
      <w:pPr>
        <w:numPr>
          <w:ilvl w:val="0"/>
          <w:numId w:val="4"/>
        </w:numPr>
        <w:spacing w:before="24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Гаранцията изключва:</w:t>
      </w:r>
    </w:p>
    <w:p w:rsidR="003B04AF" w:rsidRDefault="00834EBF">
      <w:pPr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съставни части и консумативи, като - гуми (вътрешни/външни); калници; гумени дръжки и основа против подхлъзване; декоративни елементи и покрития - стикери, боя и други; USB портове; степенка; не задвижващо колело;</w:t>
      </w:r>
    </w:p>
    <w:p w:rsidR="003B04AF" w:rsidRDefault="00834EBF">
      <w:pPr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периодична поддръжка, поправка или подмяна на части, поради нормално им износване;</w:t>
      </w:r>
    </w:p>
    <w:p w:rsidR="003B04AF" w:rsidRDefault="00834EBF">
      <w:pPr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повреди, причинени от неправилна употреба и в нарушение с указанията в Ръководството за употреба. Продуктът трябва да се използва според указанията в Ръководството на потребителя;</w:t>
      </w:r>
    </w:p>
    <w:p w:rsidR="003B04AF" w:rsidRDefault="00834EBF">
      <w:pPr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повреди, в следствие неспазване на инструкциите на </w:t>
      </w:r>
      <w:r>
        <w:rPr>
          <w:b/>
          <w:bCs/>
          <w:sz w:val="24"/>
          <w:szCs w:val="24"/>
        </w:rPr>
        <w:t>ЕрайдерООД</w:t>
      </w:r>
      <w:r>
        <w:rPr>
          <w:sz w:val="24"/>
          <w:szCs w:val="24"/>
        </w:rPr>
        <w:t xml:space="preserve"> за правилна поддръжка на продукта;</w:t>
      </w:r>
    </w:p>
    <w:p w:rsidR="003B04AF" w:rsidRDefault="00834EBF">
      <w:pPr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повреди, поради невнимание или в резултат на природни бедствия (мълния, наводнение, пожар и други независещи от</w:t>
      </w:r>
      <w:r>
        <w:rPr>
          <w:b/>
          <w:bCs/>
          <w:sz w:val="24"/>
          <w:szCs w:val="24"/>
        </w:rPr>
        <w:t xml:space="preserve"> Ерайдер ООД</w:t>
      </w:r>
      <w:r>
        <w:rPr>
          <w:sz w:val="24"/>
          <w:szCs w:val="24"/>
        </w:rPr>
        <w:t xml:space="preserve"> причини).  </w:t>
      </w:r>
    </w:p>
    <w:p w:rsidR="003B04AF" w:rsidRDefault="00834EBF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Изделието се приема за гаранционен ремонт само в опаковка, гарантираща безопасното му транспортиране.</w:t>
      </w:r>
    </w:p>
    <w:p w:rsidR="003B04AF" w:rsidRDefault="00834EBF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Гаранционното обслужване се осъществява само в сервизните центрове на Продавача.</w:t>
      </w:r>
    </w:p>
    <w:p w:rsidR="003B04AF" w:rsidRDefault="00834EBF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Повреди, дължащи се на лош транспорт, неподходящо съхранение, неспазване на указанията в съпровождащата документация, незаземяване, неизправности в електрическата мрежа, природни бедствия и форсмажорни обстоятелства, ползване на некачествени консумативи, опит за отстраняване на дефект от неупълномощени лица или по други причини, независещи от Продавача, се отстраняват за сметка на клиента.</w:t>
      </w:r>
    </w:p>
    <w:p w:rsidR="003B04AF" w:rsidRDefault="00834EBF">
      <w:pPr>
        <w:numPr>
          <w:ilvl w:val="0"/>
          <w:numId w:val="1"/>
        </w:numPr>
        <w:spacing w:after="24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Продавачът не носи отговорност за възможни материални и нематериални щети, както и за пропуснати ползи, вследствие на невъзможността на Купувача да използва изделието.</w:t>
      </w:r>
    </w:p>
    <w:p w:rsidR="003B04AF" w:rsidRDefault="00834EBF">
      <w:pPr>
        <w:numPr>
          <w:ilvl w:val="0"/>
          <w:numId w:val="1"/>
        </w:numPr>
        <w:spacing w:after="240"/>
        <w:rPr>
          <w:b/>
          <w:bCs/>
        </w:rPr>
      </w:pPr>
      <w:r>
        <w:rPr>
          <w:b/>
          <w:bCs/>
        </w:rPr>
        <w:t>ВРЪЩАНЕ  И РЕМОНТ ПО ГАРАНЦИЯ</w:t>
      </w:r>
    </w:p>
    <w:p w:rsidR="003B04AF" w:rsidRDefault="00834EBF">
      <w:pPr>
        <w:numPr>
          <w:ilvl w:val="0"/>
          <w:numId w:val="1"/>
        </w:numPr>
        <w:spacing w:after="240"/>
        <w:rPr>
          <w:b/>
          <w:bCs/>
        </w:rPr>
      </w:pPr>
      <w:r>
        <w:rPr>
          <w:b/>
          <w:bCs/>
        </w:rPr>
        <w:t>Връщане на гаранционен продукт до подателя за ремонт в случай че клиента е от друго населено място където няма гаранционен сервиз на фирмата продавач става при следните условия:</w:t>
      </w:r>
    </w:p>
    <w:p w:rsidR="003B04AF" w:rsidRDefault="00834EBF">
      <w:pPr>
        <w:spacing w:after="240"/>
        <w:ind w:left="720"/>
        <w:rPr>
          <w:b/>
          <w:bCs/>
        </w:rPr>
      </w:pPr>
      <w:r>
        <w:rPr>
          <w:b/>
          <w:bCs/>
        </w:rPr>
        <w:t>12.1 В случай че настъпи гаранционно събитие (производствен дефект,или изгорял електрически компонент )в 14 дневен срок от получаването на продукта фирмата продавач поема всички транспортни и ремонтни разходи.</w:t>
      </w:r>
    </w:p>
    <w:p w:rsidR="003B04AF" w:rsidRDefault="00834EBF">
      <w:pPr>
        <w:spacing w:after="240"/>
        <w:ind w:left="720"/>
        <w:rPr>
          <w:b/>
          <w:bCs/>
        </w:rPr>
      </w:pPr>
      <w:r>
        <w:rPr>
          <w:b/>
          <w:bCs/>
        </w:rPr>
        <w:t>12.2 Ако гаранционното събитие(производствен дефект или изгорял ел.компонент) е след този 14 дневен срок фирмата продавач поема всички гаранционни  и ремонтни разходи, а транспортните разходи по изпращане и връщане на продукта са за сметка на клиента.</w:t>
      </w:r>
    </w:p>
    <w:p w:rsidR="003B04AF" w:rsidRDefault="003B04AF">
      <w:pPr>
        <w:spacing w:after="240"/>
        <w:rPr>
          <w:b/>
          <w:bCs/>
        </w:rPr>
      </w:pPr>
    </w:p>
    <w:p w:rsidR="003B04AF" w:rsidRDefault="00834EBF">
      <w:pPr>
        <w:pStyle w:val="Heading1"/>
        <w:keepNext w:val="0"/>
        <w:keepLines w:val="0"/>
        <w:spacing w:before="480"/>
        <w:rPr>
          <w:b/>
          <w:bCs/>
          <w:sz w:val="24"/>
          <w:szCs w:val="24"/>
        </w:rPr>
      </w:pPr>
      <w:bookmarkStart w:id="2" w:name="_71s78zvxd8e0"/>
      <w:bookmarkEnd w:id="2"/>
      <w:r>
        <w:rPr>
          <w:b/>
          <w:bCs/>
          <w:sz w:val="24"/>
          <w:szCs w:val="24"/>
        </w:rPr>
        <w:t>ПРЕПОРЪКИ ЗА ПРАВИЛНА ЕКСПЛОАТАЦИЯ:</w:t>
      </w:r>
    </w:p>
    <w:p w:rsidR="003B04AF" w:rsidRDefault="00834EBF">
      <w:pPr>
        <w:numPr>
          <w:ilvl w:val="0"/>
          <w:numId w:val="2"/>
        </w:numPr>
        <w:spacing w:before="24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За правилната и безопасна употреба на закупеното от Вас изделие, моля прочетете внимателно ръководството за употреба, което получавате с Вашата покупка или можете да изтеглите от сайта на компанията.</w:t>
      </w:r>
    </w:p>
    <w:p w:rsidR="003B04AF" w:rsidRDefault="00834EBF">
      <w:pPr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Да се използват занулени ел. контакти и при работа изделието да не е подложено на удари и вибрации.</w:t>
      </w:r>
    </w:p>
    <w:p w:rsidR="003B04AF" w:rsidRDefault="00834EBF">
      <w:pPr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За обновяване на системния софтуер на изделието, ползвайте само препоръчани от производителя програми и версии, като стриктно спазвате </w:t>
      </w:r>
      <w:r>
        <w:rPr>
          <w:sz w:val="24"/>
          <w:szCs w:val="24"/>
        </w:rPr>
        <w:lastRenderedPageBreak/>
        <w:t>съответната процедура. Повредите вследствие на неправилно обновяване (ъпгрейд) не са обект на гаранция;</w:t>
      </w:r>
    </w:p>
    <w:p w:rsidR="003B04AF" w:rsidRDefault="00834EBF">
      <w:pPr>
        <w:numPr>
          <w:ilvl w:val="0"/>
          <w:numId w:val="2"/>
        </w:numPr>
        <w:spacing w:after="24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Препоръчително е преди да посетите сервиз да се свържете с него на посочените в сайта телефон или имейл</w:t>
      </w:r>
      <w:r>
        <w:rPr>
          <w:color w:val="000000" w:themeColor="text1"/>
          <w:sz w:val="24"/>
          <w:szCs w:val="24"/>
        </w:rPr>
        <w:t>.</w:t>
      </w:r>
    </w:p>
    <w:p w:rsidR="003B04AF" w:rsidRDefault="00834EBF">
      <w:pPr>
        <w:numPr>
          <w:ilvl w:val="0"/>
          <w:numId w:val="2"/>
        </w:numPr>
        <w:spacing w:after="240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>Препоръки за правилна експлоатация на батерията:</w:t>
      </w:r>
    </w:p>
    <w:p w:rsidR="003B04AF" w:rsidRDefault="00834EBF">
      <w:pPr>
        <w:spacing w:after="240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>5.1 Съвети за безопасност при работа с литиево-йонни батерии</w:t>
      </w:r>
    </w:p>
    <w:p w:rsidR="003B04AF" w:rsidRDefault="00834EBF">
      <w:pPr>
        <w:spacing w:after="240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>Не изпускайте и не удряйте батерията.</w:t>
      </w:r>
    </w:p>
    <w:p w:rsidR="003B04AF" w:rsidRDefault="00834EBF">
      <w:pPr>
        <w:spacing w:after="240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>Не оставяйте батерията в близост до източник на топлина, на влажно или мокро място.</w:t>
      </w:r>
    </w:p>
    <w:p w:rsidR="003B04AF" w:rsidRDefault="00834EBF">
      <w:pPr>
        <w:spacing w:after="240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>Не изгаряйте батерията и не я излагайте на прекалено високи температури или пламъци. Това може да доведе до експлозия! В подобен случай трябва да прекратите използването на батерията и/или зарядното, докато температурата не се понижи.</w:t>
      </w:r>
    </w:p>
    <w:p w:rsidR="003B04AF" w:rsidRDefault="00834EBF">
      <w:pPr>
        <w:spacing w:after="240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>Не се опитвайте да режете, разтапяте, продупчвате или ремонтирате батерията. Това може да доведе до изтичане на електролити, които са силно запалими и могат да доведат до физически наранявания.</w:t>
      </w:r>
    </w:p>
    <w:p w:rsidR="003B04AF" w:rsidRDefault="00834EBF">
      <w:pPr>
        <w:spacing w:after="240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>Използвайте литиево-йонни батерии само с подходящото за тях зарядно устройство.</w:t>
      </w:r>
    </w:p>
    <w:p w:rsidR="003B04AF" w:rsidRDefault="00834EBF">
      <w:pPr>
        <w:spacing w:after="240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>В случай на пожар използвайте вода, за да предотвратите разпространението на пламъците. Можете да ги изгасите с пожарогасител, сух химикал, графит на прах, мед на прах или натриев карбонат (сода). Ако пламъците от батерията не могат да бъдат потушени, оставете батерията да изгори докрай на проветриво и безопасно място.</w:t>
      </w:r>
    </w:p>
    <w:p w:rsidR="003B04AF" w:rsidRDefault="00834EBF">
      <w:pPr>
        <w:spacing w:after="240"/>
        <w:rPr>
          <w:b/>
          <w:bCs/>
          <w:color w:val="C9211E"/>
        </w:rPr>
      </w:pPr>
      <w:r>
        <w:rPr>
          <w:b/>
          <w:bCs/>
          <w:color w:val="C9211E"/>
          <w:sz w:val="24"/>
          <w:szCs w:val="24"/>
        </w:rPr>
        <w:t>Съхранение на литиево-йонните батерии</w:t>
      </w:r>
    </w:p>
    <w:p w:rsidR="003B04AF" w:rsidRDefault="00834EBF">
      <w:pPr>
        <w:spacing w:after="240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>Ако трябва да съхранявате батерия известно време (месец или повече) без да я използвате, заредете я на 60% - 80% и я приберете на сухо, хладно и чисто място. Ако батерията не се използва за дълъг период от време е възможно да изгуби заряда си и да се повреди. Следователно, след като батерията не е била използвана известно време, е изключително важно да направите поне един цикъл на пълно разреждане и зареждане на батерията, за да я калибрирате. Ако повтаряте този цикъл всеки месец (най-много на два-три месеца), осигурявате на батерията си добро съхранение и по-дълъг експлоатационен живот.</w:t>
      </w:r>
    </w:p>
    <w:p w:rsidR="003B04AF" w:rsidRDefault="00834EBF">
      <w:pPr>
        <w:spacing w:after="240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>5.2 Ерайдър ООД не носи отговорност ако не са спазени препоръките за съхранение на батерията и не заменя батерии които не са съхранени според препоръките.</w:t>
      </w:r>
    </w:p>
    <w:p w:rsidR="003B04AF" w:rsidRDefault="003B04AF">
      <w:pPr>
        <w:spacing w:after="240"/>
        <w:rPr>
          <w:color w:val="000000" w:themeColor="text1"/>
          <w:sz w:val="24"/>
          <w:szCs w:val="24"/>
        </w:rPr>
      </w:pPr>
    </w:p>
    <w:p w:rsidR="003B04AF" w:rsidRDefault="003B04AF">
      <w:pPr>
        <w:spacing w:before="240" w:after="240"/>
        <w:rPr>
          <w:b/>
          <w:bCs/>
          <w:sz w:val="24"/>
          <w:szCs w:val="24"/>
        </w:rPr>
      </w:pPr>
    </w:p>
    <w:p w:rsidR="003B04AF" w:rsidRDefault="00834EBF">
      <w:pPr>
        <w:spacing w:before="240" w:after="240"/>
        <w:rPr>
          <w:sz w:val="24"/>
          <w:szCs w:val="24"/>
        </w:rPr>
      </w:pPr>
      <w:r>
        <w:rPr>
          <w:b/>
          <w:bCs/>
          <w:sz w:val="24"/>
          <w:szCs w:val="24"/>
        </w:rPr>
        <w:t>РЕМОНТИ В ГАРАНЦИОНЕН СРОК</w:t>
      </w:r>
    </w:p>
    <w:tbl>
      <w:tblPr>
        <w:tblW w:w="10008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558"/>
        <w:gridCol w:w="2508"/>
        <w:gridCol w:w="2551"/>
        <w:gridCol w:w="2391"/>
      </w:tblGrid>
      <w:tr w:rsidR="003B04AF">
        <w:trPr>
          <w:jc w:val="center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4AF" w:rsidRDefault="00834EBF">
            <w:pPr>
              <w:widowControl w:val="0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 постъпване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4AF" w:rsidRDefault="00834EBF">
            <w:pPr>
              <w:widowControl w:val="0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 ремонтиране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4AF" w:rsidRDefault="00834EBF">
            <w:pPr>
              <w:widowControl w:val="0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на извършения ремонт и сменени части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4AF" w:rsidRDefault="00834EBF">
            <w:pPr>
              <w:widowControl w:val="0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 и печат на сервиза</w:t>
            </w:r>
          </w:p>
        </w:tc>
      </w:tr>
      <w:tr w:rsidR="003B04AF">
        <w:trPr>
          <w:jc w:val="center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3B04AF">
        <w:trPr>
          <w:jc w:val="center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3B04AF">
        <w:trPr>
          <w:jc w:val="center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3B04AF">
        <w:trPr>
          <w:jc w:val="center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3B04AF">
        <w:trPr>
          <w:jc w:val="center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3B04AF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3B04AF" w:rsidRDefault="00834EBF">
      <w:pPr>
        <w:pStyle w:val="Heading1"/>
        <w:keepNext w:val="0"/>
        <w:keepLines w:val="0"/>
        <w:spacing w:before="480"/>
        <w:rPr>
          <w:b/>
          <w:bCs/>
          <w:sz w:val="24"/>
          <w:szCs w:val="24"/>
        </w:rPr>
      </w:pPr>
      <w:bookmarkStart w:id="3" w:name="_zhuexdfsi8zr"/>
      <w:bookmarkEnd w:id="3"/>
      <w:r>
        <w:rPr>
          <w:b/>
          <w:bCs/>
          <w:color w:val="000000"/>
          <w:sz w:val="24"/>
          <w:szCs w:val="24"/>
        </w:rPr>
        <w:t>СЕРВИЗНИ</w:t>
      </w:r>
      <w:r>
        <w:rPr>
          <w:b/>
          <w:bCs/>
          <w:sz w:val="24"/>
          <w:szCs w:val="24"/>
        </w:rPr>
        <w:t xml:space="preserve"> ЦЕНТРОВЕ</w:t>
      </w:r>
    </w:p>
    <w:tbl>
      <w:tblPr>
        <w:tblW w:w="9976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20"/>
        <w:gridCol w:w="4316"/>
        <w:gridCol w:w="21"/>
        <w:gridCol w:w="5195"/>
        <w:gridCol w:w="29"/>
        <w:gridCol w:w="195"/>
      </w:tblGrid>
      <w:tr w:rsidR="003B04AF" w:rsidTr="00917423">
        <w:trPr>
          <w:trHeight w:val="516"/>
        </w:trPr>
        <w:tc>
          <w:tcPr>
            <w:tcW w:w="4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834EBF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София -Ерайдър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834EBF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бул.Гоце Делчев76 тел. 0883699778</w:t>
            </w:r>
          </w:p>
        </w:tc>
        <w:tc>
          <w:tcPr>
            <w:tcW w:w="224" w:type="dxa"/>
            <w:gridSpan w:val="2"/>
          </w:tcPr>
          <w:p w:rsidR="003B04AF" w:rsidRDefault="003B04AF">
            <w:pPr>
              <w:widowControl w:val="0"/>
            </w:pPr>
          </w:p>
        </w:tc>
      </w:tr>
      <w:tr w:rsidR="003B04AF" w:rsidTr="00917423">
        <w:trPr>
          <w:trHeight w:val="336"/>
        </w:trPr>
        <w:tc>
          <w:tcPr>
            <w:tcW w:w="4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834EBF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Пловдив - Go Electric Plovdiv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834EBF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ул.Средец 60 - тел. 0876583758</w:t>
            </w:r>
          </w:p>
          <w:p w:rsidR="003B04AF" w:rsidRDefault="003B04AF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" w:type="dxa"/>
            <w:gridSpan w:val="2"/>
          </w:tcPr>
          <w:p w:rsidR="003B04AF" w:rsidRDefault="003B04AF">
            <w:pPr>
              <w:widowControl w:val="0"/>
            </w:pPr>
          </w:p>
        </w:tc>
      </w:tr>
      <w:tr w:rsidR="003B04AF" w:rsidTr="00917423">
        <w:trPr>
          <w:trHeight w:val="436"/>
        </w:trPr>
        <w:tc>
          <w:tcPr>
            <w:tcW w:w="4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834EBF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Варна - Power Service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834EBF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ул. Васил Априлов 5 тел. 0887992141</w:t>
            </w:r>
          </w:p>
        </w:tc>
        <w:tc>
          <w:tcPr>
            <w:tcW w:w="224" w:type="dxa"/>
            <w:gridSpan w:val="2"/>
          </w:tcPr>
          <w:p w:rsidR="003B04AF" w:rsidRDefault="003B04AF">
            <w:pPr>
              <w:widowControl w:val="0"/>
            </w:pPr>
          </w:p>
        </w:tc>
      </w:tr>
      <w:tr w:rsidR="003B04AF" w:rsidTr="00917423">
        <w:trPr>
          <w:trHeight w:val="504"/>
        </w:trPr>
        <w:tc>
          <w:tcPr>
            <w:tcW w:w="4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834EBF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Стара Загора - eRider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4AF" w:rsidRDefault="00834EBF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бул. Генерал Столетов 105 тел. 0887991014</w:t>
            </w:r>
          </w:p>
        </w:tc>
        <w:tc>
          <w:tcPr>
            <w:tcW w:w="224" w:type="dxa"/>
            <w:gridSpan w:val="2"/>
          </w:tcPr>
          <w:p w:rsidR="003B04AF" w:rsidRDefault="003B04AF">
            <w:pPr>
              <w:widowControl w:val="0"/>
            </w:pPr>
          </w:p>
        </w:tc>
      </w:tr>
      <w:tr w:rsidR="003B04AF" w:rsidTr="00917423">
        <w:trPr>
          <w:gridAfter w:val="1"/>
          <w:wAfter w:w="195" w:type="dxa"/>
        </w:trPr>
        <w:tc>
          <w:tcPr>
            <w:tcW w:w="220" w:type="dxa"/>
          </w:tcPr>
          <w:p w:rsidR="003B04AF" w:rsidRDefault="003B04AF">
            <w:pPr>
              <w:pStyle w:val="-"/>
              <w:rPr>
                <w:b/>
                <w:bCs/>
              </w:rPr>
            </w:pPr>
          </w:p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AF" w:rsidRDefault="00834EBF">
            <w:pPr>
              <w:pStyle w:val="-"/>
              <w:rPr>
                <w:b/>
                <w:bCs/>
              </w:rPr>
            </w:pPr>
            <w:r>
              <w:rPr>
                <w:b/>
                <w:bCs/>
              </w:rPr>
              <w:t>Пловдив – Екстрийм Скутерс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AF" w:rsidRDefault="00834EBF">
            <w:pPr>
              <w:pStyle w:val="-"/>
              <w:rPr>
                <w:b/>
                <w:bCs/>
              </w:rPr>
            </w:pPr>
            <w:r>
              <w:rPr>
                <w:b/>
                <w:bCs/>
              </w:rPr>
              <w:t>Бул.Шести септември 84  тел.</w:t>
            </w:r>
            <w:r>
              <w:rPr>
                <w:rStyle w:val="a3"/>
                <w:rFonts w:ascii="Montserrat;Arial;sans-serif" w:hAnsi="Montserrat;Arial;sans-serif"/>
                <w:color w:val="000000"/>
              </w:rPr>
              <w:t>088 9999538</w:t>
            </w:r>
          </w:p>
        </w:tc>
      </w:tr>
      <w:tr w:rsidR="003B04AF" w:rsidTr="0091742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After w:val="1"/>
          <w:wAfter w:w="195" w:type="dxa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AF" w:rsidRDefault="00834EBF">
            <w:pPr>
              <w:pStyle w:val="-"/>
              <w:rPr>
                <w:b/>
                <w:bCs/>
              </w:rPr>
            </w:pPr>
            <w:r>
              <w:rPr>
                <w:b/>
                <w:bCs/>
              </w:rPr>
              <w:t xml:space="preserve">Бургас – </w:t>
            </w:r>
            <w:r>
              <w:rPr>
                <w:b/>
                <w:bCs/>
                <w:lang w:val="en-US"/>
              </w:rPr>
              <w:t>Power Shop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AF" w:rsidRDefault="00834EBF">
            <w:pPr>
              <w:pStyle w:val="-"/>
              <w:widowControl/>
              <w:rPr>
                <w:b/>
                <w:bCs/>
              </w:rPr>
            </w:pPr>
            <w:r>
              <w:rPr>
                <w:rStyle w:val="a3"/>
                <w:rFonts w:ascii="Montserrat;Arial;sans-serif" w:hAnsi="Montserrat;Arial;sans-serif"/>
                <w:color w:val="000000"/>
              </w:rPr>
              <w:t>бул."Стефан Стамболов 78</w:t>
            </w:r>
            <w:r>
              <w:rPr>
                <w:b/>
                <w:bCs/>
              </w:rPr>
              <w:t xml:space="preserve"> - </w:t>
            </w:r>
            <w:r>
              <w:rPr>
                <w:rStyle w:val="a3"/>
                <w:rFonts w:ascii="Montserrat;Arial;sans-serif" w:hAnsi="Montserrat;Arial;sans-serif"/>
                <w:color w:val="000000"/>
                <w:sz w:val="20"/>
                <w:szCs w:val="20"/>
              </w:rPr>
              <w:t>088 7992141</w:t>
            </w:r>
          </w:p>
        </w:tc>
      </w:tr>
    </w:tbl>
    <w:p w:rsidR="003B04AF" w:rsidRDefault="00834EBF">
      <w:pPr>
        <w:pStyle w:val="Heading1"/>
        <w:keepNext w:val="0"/>
        <w:keepLines w:val="0"/>
        <w:spacing w:before="480"/>
        <w:rPr>
          <w:b/>
          <w:bCs/>
          <w:color w:val="C9211E"/>
          <w:sz w:val="30"/>
          <w:szCs w:val="30"/>
        </w:rPr>
      </w:pPr>
      <w:r>
        <w:rPr>
          <w:b/>
          <w:bCs/>
          <w:color w:val="C9211E"/>
          <w:sz w:val="30"/>
          <w:szCs w:val="30"/>
        </w:rPr>
        <w:t xml:space="preserve">Ерайдър ООД моли всички клиенти които транспортират тротинетки до сервизните центрове,първо да ги почистят! </w:t>
      </w:r>
    </w:p>
    <w:p w:rsidR="003B04AF" w:rsidRDefault="003B04AF">
      <w:pPr>
        <w:rPr>
          <w:b/>
          <w:bCs/>
          <w:color w:val="C9211E"/>
        </w:rPr>
      </w:pPr>
    </w:p>
    <w:sectPr w:rsidR="003B04AF" w:rsidSect="003B04AF">
      <w:headerReference w:type="default" r:id="rId8"/>
      <w:footerReference w:type="default" r:id="rId9"/>
      <w:pgSz w:w="11906" w:h="16838"/>
      <w:pgMar w:top="1565" w:right="992" w:bottom="1565" w:left="992" w:header="992" w:footer="992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2A" w:rsidRDefault="0067112A" w:rsidP="003B04AF">
      <w:pPr>
        <w:spacing w:line="240" w:lineRule="auto"/>
      </w:pPr>
      <w:r>
        <w:separator/>
      </w:r>
    </w:p>
  </w:endnote>
  <w:endnote w:type="continuationSeparator" w:id="1">
    <w:p w:rsidR="0067112A" w:rsidRDefault="0067112A" w:rsidP="003B0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;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AF" w:rsidRDefault="003B04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2A" w:rsidRDefault="0067112A" w:rsidP="003B04AF">
      <w:pPr>
        <w:spacing w:line="240" w:lineRule="auto"/>
      </w:pPr>
      <w:r>
        <w:separator/>
      </w:r>
    </w:p>
  </w:footnote>
  <w:footnote w:type="continuationSeparator" w:id="1">
    <w:p w:rsidR="0067112A" w:rsidRDefault="0067112A" w:rsidP="003B04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AF" w:rsidRDefault="003B04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54A"/>
    <w:multiLevelType w:val="multilevel"/>
    <w:tmpl w:val="42F4F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A77771"/>
    <w:multiLevelType w:val="multilevel"/>
    <w:tmpl w:val="EBEC6C8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295A1E06"/>
    <w:multiLevelType w:val="multilevel"/>
    <w:tmpl w:val="20A24D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nsid w:val="43641118"/>
    <w:multiLevelType w:val="multilevel"/>
    <w:tmpl w:val="ED2667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nsid w:val="47472A0C"/>
    <w:multiLevelType w:val="multilevel"/>
    <w:tmpl w:val="F3DE4CC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nsid w:val="51060CF9"/>
    <w:multiLevelType w:val="multilevel"/>
    <w:tmpl w:val="AC666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4AF"/>
    <w:rsid w:val="003B04AF"/>
    <w:rsid w:val="0067112A"/>
    <w:rsid w:val="00804A52"/>
    <w:rsid w:val="00834EBF"/>
    <w:rsid w:val="008A249A"/>
    <w:rsid w:val="00917423"/>
    <w:rsid w:val="00AD6B61"/>
    <w:rsid w:val="00AE2BA0"/>
    <w:rsid w:val="00FB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6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4B446B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4B446B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4B446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4B446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uiPriority w:val="9"/>
    <w:semiHidden/>
    <w:unhideWhenUsed/>
    <w:qFormat/>
    <w:rsid w:val="004B446B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uiPriority w:val="9"/>
    <w:semiHidden/>
    <w:unhideWhenUsed/>
    <w:qFormat/>
    <w:rsid w:val="004B446B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a3">
    <w:name w:val="Силно акцентиран"/>
    <w:qFormat/>
    <w:rsid w:val="004B446B"/>
    <w:rPr>
      <w:b/>
      <w:bCs/>
    </w:rPr>
  </w:style>
  <w:style w:type="character" w:customStyle="1" w:styleId="a4">
    <w:name w:val="Изнесен текст Знак"/>
    <w:basedOn w:val="a0"/>
    <w:uiPriority w:val="99"/>
    <w:semiHidden/>
    <w:qFormat/>
    <w:rsid w:val="0063056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uiPriority w:val="10"/>
    <w:qFormat/>
    <w:rsid w:val="004B446B"/>
    <w:pPr>
      <w:keepNext/>
      <w:keepLines/>
      <w:spacing w:after="60"/>
    </w:pPr>
    <w:rPr>
      <w:sz w:val="52"/>
      <w:szCs w:val="52"/>
    </w:rPr>
  </w:style>
  <w:style w:type="paragraph" w:styleId="a6">
    <w:name w:val="Body Text"/>
    <w:basedOn w:val="a"/>
    <w:rsid w:val="004B446B"/>
    <w:pPr>
      <w:spacing w:after="140"/>
    </w:pPr>
  </w:style>
  <w:style w:type="paragraph" w:styleId="a7">
    <w:name w:val="List"/>
    <w:basedOn w:val="a6"/>
    <w:rsid w:val="004B446B"/>
    <w:rPr>
      <w:rFonts w:cs="Lucida Sans"/>
    </w:rPr>
  </w:style>
  <w:style w:type="paragraph" w:customStyle="1" w:styleId="Caption">
    <w:name w:val="Caption"/>
    <w:basedOn w:val="a"/>
    <w:qFormat/>
    <w:rsid w:val="004B44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Указател"/>
    <w:basedOn w:val="a"/>
    <w:qFormat/>
    <w:rsid w:val="004B446B"/>
    <w:pPr>
      <w:suppressLineNumbers/>
    </w:pPr>
    <w:rPr>
      <w:rFonts w:cs="Lucida Sans"/>
    </w:rPr>
  </w:style>
  <w:style w:type="paragraph" w:styleId="a9">
    <w:name w:val="Subtitle"/>
    <w:basedOn w:val="a"/>
    <w:next w:val="a"/>
    <w:uiPriority w:val="11"/>
    <w:qFormat/>
    <w:rsid w:val="004B446B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-">
    <w:name w:val="Таблица - съдържание"/>
    <w:basedOn w:val="a"/>
    <w:qFormat/>
    <w:rsid w:val="004B446B"/>
    <w:pPr>
      <w:widowControl w:val="0"/>
      <w:suppressLineNumbers/>
    </w:pPr>
  </w:style>
  <w:style w:type="paragraph" w:customStyle="1" w:styleId="-0">
    <w:name w:val="Таблица - заглавие"/>
    <w:basedOn w:val="-"/>
    <w:qFormat/>
    <w:rsid w:val="004B446B"/>
    <w:pPr>
      <w:jc w:val="center"/>
    </w:pPr>
    <w:rPr>
      <w:b/>
      <w:bCs/>
    </w:rPr>
  </w:style>
  <w:style w:type="paragraph" w:customStyle="1" w:styleId="aa">
    <w:name w:val="Колонтитули"/>
    <w:basedOn w:val="a"/>
    <w:qFormat/>
    <w:rsid w:val="004B446B"/>
    <w:pPr>
      <w:suppressLineNumbers/>
      <w:tabs>
        <w:tab w:val="center" w:pos="4961"/>
        <w:tab w:val="right" w:pos="9922"/>
      </w:tabs>
    </w:pPr>
  </w:style>
  <w:style w:type="paragraph" w:customStyle="1" w:styleId="Header">
    <w:name w:val="Header"/>
    <w:basedOn w:val="aa"/>
    <w:rsid w:val="004B446B"/>
  </w:style>
  <w:style w:type="paragraph" w:customStyle="1" w:styleId="Footer">
    <w:name w:val="Footer"/>
    <w:basedOn w:val="aa"/>
    <w:rsid w:val="004B446B"/>
  </w:style>
  <w:style w:type="paragraph" w:styleId="ab">
    <w:name w:val="Balloon Text"/>
    <w:basedOn w:val="a"/>
    <w:uiPriority w:val="99"/>
    <w:semiHidden/>
    <w:unhideWhenUsed/>
    <w:qFormat/>
    <w:rsid w:val="00630566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NormalTable0">
    <w:name w:val="Normal Table0"/>
    <w:rsid w:val="004B446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eRiderSHOP</dc:creator>
  <dc:description/>
  <cp:lastModifiedBy>User</cp:lastModifiedBy>
  <cp:revision>161</cp:revision>
  <cp:lastPrinted>2023-04-18T09:37:00Z</cp:lastPrinted>
  <dcterms:created xsi:type="dcterms:W3CDTF">2023-04-12T07:36:00Z</dcterms:created>
  <dcterms:modified xsi:type="dcterms:W3CDTF">2023-04-19T06:55:00Z</dcterms:modified>
  <dc:language>bg-BG</dc:language>
</cp:coreProperties>
</file>